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DA53" w14:textId="77777777" w:rsidR="00624664" w:rsidRPr="00AB7BF3" w:rsidRDefault="00624664" w:rsidP="00624664">
      <w:pPr>
        <w:pStyle w:val="Header"/>
        <w:jc w:val="center"/>
        <w:rPr>
          <w:rFonts w:ascii="Times New Roman" w:hAnsi="Times New Roman" w:cs="Times New Roman"/>
          <w:b/>
          <w:bCs/>
          <w:sz w:val="24"/>
          <w:szCs w:val="24"/>
        </w:rPr>
      </w:pPr>
      <w:bookmarkStart w:id="0" w:name="_Hlk96071181"/>
      <w:bookmarkEnd w:id="0"/>
      <w:r w:rsidRPr="00AB7BF3">
        <w:rPr>
          <w:rFonts w:ascii="Times New Roman" w:hAnsi="Times New Roman" w:cs="Times New Roman"/>
          <w:b/>
          <w:bCs/>
          <w:sz w:val="24"/>
          <w:szCs w:val="24"/>
        </w:rPr>
        <w:t>Notification of Presumptive Isolation Zone</w:t>
      </w:r>
    </w:p>
    <w:p w14:paraId="224FA258" w14:textId="77777777" w:rsidR="00934967" w:rsidRPr="00C76DAD" w:rsidRDefault="00934967" w:rsidP="00934967">
      <w:pPr>
        <w:pStyle w:val="Header"/>
        <w:jc w:val="center"/>
        <w:rPr>
          <w:rFonts w:ascii="Times New Roman" w:hAnsi="Times New Roman" w:cs="Times New Roman"/>
          <w:sz w:val="24"/>
          <w:szCs w:val="24"/>
        </w:rPr>
      </w:pPr>
      <w:r w:rsidRPr="00C76DAD">
        <w:rPr>
          <w:rFonts w:ascii="Times New Roman" w:hAnsi="Times New Roman" w:cs="Times New Roman"/>
          <w:sz w:val="24"/>
          <w:szCs w:val="24"/>
        </w:rPr>
        <w:t>Du</w:t>
      </w:r>
      <w:r>
        <w:rPr>
          <w:rFonts w:ascii="Times New Roman" w:hAnsi="Times New Roman" w:cs="Times New Roman"/>
          <w:sz w:val="24"/>
          <w:szCs w:val="24"/>
        </w:rPr>
        <w:t>e to Installation Certification Record Drawings</w:t>
      </w:r>
    </w:p>
    <w:p w14:paraId="6413D711" w14:textId="77777777" w:rsidR="00934967" w:rsidRDefault="00934967" w:rsidP="00934967">
      <w:pPr>
        <w:pStyle w:val="Header"/>
        <w:jc w:val="center"/>
        <w:rPr>
          <w:rFonts w:ascii="Times New Roman" w:hAnsi="Times New Roman" w:cs="Times New Roman"/>
        </w:rPr>
      </w:pPr>
      <w:r w:rsidRPr="003D1858">
        <w:rPr>
          <w:rFonts w:ascii="Times New Roman" w:hAnsi="Times New Roman" w:cs="Times New Roman"/>
        </w:rPr>
        <w:t xml:space="preserve">(Notification Form </w:t>
      </w:r>
      <w:r>
        <w:rPr>
          <w:rFonts w:ascii="Times New Roman" w:hAnsi="Times New Roman" w:cs="Times New Roman"/>
        </w:rPr>
        <w:t>3</w:t>
      </w:r>
      <w:r w:rsidRPr="003D1858">
        <w:rPr>
          <w:rFonts w:ascii="Times New Roman" w:hAnsi="Times New Roman" w:cs="Times New Roman"/>
        </w:rPr>
        <w:t>)</w:t>
      </w:r>
    </w:p>
    <w:p w14:paraId="682EA3DB" w14:textId="77777777" w:rsidR="00934967" w:rsidRPr="003D1858" w:rsidRDefault="00934967" w:rsidP="00934967">
      <w:pPr>
        <w:pStyle w:val="Header"/>
        <w:jc w:val="center"/>
        <w:rPr>
          <w:rFonts w:ascii="Times New Roman" w:hAnsi="Times New Roman" w:cs="Times New Roman"/>
        </w:rPr>
      </w:pPr>
    </w:p>
    <w:p w14:paraId="6050EBFD" w14:textId="77777777" w:rsidR="00934967" w:rsidRDefault="00934967" w:rsidP="00934967">
      <w:pPr>
        <w:rPr>
          <w:rFonts w:ascii="Times New Roman" w:hAnsi="Times New Roman" w:cs="Times New Roman"/>
        </w:rPr>
      </w:pPr>
      <w:r w:rsidRPr="003D1858">
        <w:rPr>
          <w:rFonts w:ascii="Times New Roman" w:hAnsi="Times New Roman" w:cs="Times New Roman"/>
        </w:rPr>
        <w:t xml:space="preserve">Dear Neighboring Property Owner, </w:t>
      </w:r>
      <w:sdt>
        <w:sdtPr>
          <w:rPr>
            <w:rFonts w:ascii="Times New Roman" w:hAnsi="Times New Roman" w:cs="Times New Roman"/>
          </w:rPr>
          <w:id w:val="-304550764"/>
          <w:placeholder>
            <w:docPart w:val="DFDE6D6DB3134A37A694EC1E4E9273A0"/>
          </w:placeholder>
          <w:showingPlcHdr/>
        </w:sdtPr>
        <w:sdtEndPr/>
        <w:sdtContent>
          <w:r w:rsidRPr="00E500B6">
            <w:rPr>
              <w:rStyle w:val="PlaceholderText"/>
              <w:color w:val="1F3864" w:themeColor="accent1" w:themeShade="80"/>
            </w:rPr>
            <w:t>Click or tap here to enter text.</w:t>
          </w:r>
        </w:sdtContent>
      </w:sdt>
      <w:r>
        <w:rPr>
          <w:rFonts w:ascii="Times New Roman" w:hAnsi="Times New Roman" w:cs="Times New Roman"/>
        </w:rPr>
        <w:t>,</w:t>
      </w:r>
    </w:p>
    <w:p w14:paraId="1B7A242D" w14:textId="342A4452" w:rsidR="00934967" w:rsidRPr="003D1858" w:rsidRDefault="00934967" w:rsidP="00934967">
      <w:pPr>
        <w:jc w:val="both"/>
        <w:rPr>
          <w:rFonts w:ascii="Times New Roman" w:hAnsi="Times New Roman" w:cs="Times New Roman"/>
        </w:rPr>
      </w:pPr>
      <w:r w:rsidRPr="003D1858">
        <w:rPr>
          <w:rFonts w:ascii="Times New Roman" w:hAnsi="Times New Roman" w:cs="Times New Roman"/>
        </w:rPr>
        <w:t>I,</w:t>
      </w:r>
      <w:r>
        <w:rPr>
          <w:rFonts w:ascii="Times New Roman" w:hAnsi="Times New Roman" w:cs="Times New Roman"/>
        </w:rPr>
        <w:t xml:space="preserve"> </w:t>
      </w:r>
      <w:sdt>
        <w:sdtPr>
          <w:rPr>
            <w:rFonts w:ascii="Times New Roman" w:hAnsi="Times New Roman" w:cs="Times New Roman"/>
          </w:rPr>
          <w:id w:val="1318613698"/>
          <w:placeholder>
            <w:docPart w:val="DFDE6D6DB3134A37A694EC1E4E9273A0"/>
          </w:placeholder>
          <w:showingPlcHdr/>
        </w:sdtPr>
        <w:sdtEndPr/>
        <w:sdtContent>
          <w:r w:rsidRPr="00E500B6">
            <w:rPr>
              <w:rStyle w:val="PlaceholderText"/>
              <w:color w:val="1F3864" w:themeColor="accent1" w:themeShade="80"/>
            </w:rPr>
            <w:t>Click or tap here to enter text.</w:t>
          </w:r>
        </w:sdtContent>
      </w:sdt>
      <w:r w:rsidRPr="003D1858">
        <w:rPr>
          <w:rFonts w:ascii="Times New Roman" w:hAnsi="Times New Roman" w:cs="Times New Roman"/>
        </w:rPr>
        <w:t>, own the property at,</w:t>
      </w:r>
      <w:r>
        <w:rPr>
          <w:rFonts w:ascii="Times New Roman" w:hAnsi="Times New Roman" w:cs="Times New Roman"/>
        </w:rPr>
        <w:t xml:space="preserve"> </w:t>
      </w:r>
      <w:sdt>
        <w:sdtPr>
          <w:rPr>
            <w:rFonts w:ascii="Times New Roman" w:hAnsi="Times New Roman" w:cs="Times New Roman"/>
          </w:rPr>
          <w:id w:val="-1005580700"/>
          <w:placeholder>
            <w:docPart w:val="DFDE6D6DB3134A37A694EC1E4E9273A0"/>
          </w:placeholder>
        </w:sdtPr>
        <w:sdtEndPr/>
        <w:sdtContent>
          <w:sdt>
            <w:sdtPr>
              <w:rPr>
                <w:rFonts w:ascii="Times New Roman" w:hAnsi="Times New Roman" w:cs="Times New Roman"/>
              </w:rPr>
              <w:id w:val="1285851847"/>
              <w:placeholder>
                <w:docPart w:val="DFDE6D6DB3134A37A694EC1E4E9273A0"/>
              </w:placeholder>
              <w:showingPlcHdr/>
            </w:sdtPr>
            <w:sdtEndPr/>
            <w:sdtContent>
              <w:r w:rsidRPr="00E500B6">
                <w:rPr>
                  <w:rStyle w:val="PlaceholderText"/>
                  <w:color w:val="1F3864" w:themeColor="accent1" w:themeShade="80"/>
                </w:rPr>
                <w:t>Click or tap here to enter text.</w:t>
              </w:r>
            </w:sdtContent>
          </w:sdt>
        </w:sdtContent>
      </w:sdt>
      <w:r w:rsidRPr="003D1858">
        <w:rPr>
          <w:rFonts w:ascii="Times New Roman" w:hAnsi="Times New Roman" w:cs="Times New Roman"/>
        </w:rPr>
        <w:t>.  I work</w:t>
      </w:r>
      <w:r>
        <w:rPr>
          <w:rFonts w:ascii="Times New Roman" w:hAnsi="Times New Roman" w:cs="Times New Roman"/>
        </w:rPr>
        <w:t>ed</w:t>
      </w:r>
      <w:r w:rsidRPr="003D1858">
        <w:rPr>
          <w:rFonts w:ascii="Times New Roman" w:hAnsi="Times New Roman" w:cs="Times New Roman"/>
        </w:rPr>
        <w:t xml:space="preserve"> with a licensed Vermont Water Supply and Wastewater Designer </w:t>
      </w:r>
      <w:r>
        <w:rPr>
          <w:rFonts w:ascii="Times New Roman" w:hAnsi="Times New Roman" w:cs="Times New Roman"/>
        </w:rPr>
        <w:t>to obtain a permit from</w:t>
      </w:r>
      <w:r w:rsidRPr="003D1858">
        <w:rPr>
          <w:rFonts w:ascii="Times New Roman" w:hAnsi="Times New Roman" w:cs="Times New Roman"/>
        </w:rPr>
        <w:t xml:space="preserve"> the Drinking Water and Groundwater Protection Division of the Vermont Department of Environmental Conservation (DWGPD).  </w:t>
      </w:r>
      <w:r>
        <w:rPr>
          <w:rFonts w:ascii="Times New Roman" w:hAnsi="Times New Roman" w:cs="Times New Roman"/>
        </w:rPr>
        <w:t>After installation of</w:t>
      </w:r>
      <w:r w:rsidRPr="003D1858">
        <w:rPr>
          <w:rFonts w:ascii="Times New Roman" w:hAnsi="Times New Roman" w:cs="Times New Roman"/>
        </w:rPr>
        <w:t xml:space="preserve"> the new potable water supply and/or wastewater system on my property</w:t>
      </w:r>
      <w:r>
        <w:rPr>
          <w:rFonts w:ascii="Times New Roman" w:hAnsi="Times New Roman" w:cs="Times New Roman"/>
        </w:rPr>
        <w:t>, some components were not installed in the locations approved in my permit</w:t>
      </w:r>
      <w:r w:rsidRPr="003D1858">
        <w:rPr>
          <w:rFonts w:ascii="Times New Roman" w:hAnsi="Times New Roman" w:cs="Times New Roman"/>
        </w:rPr>
        <w:t xml:space="preserve">.  </w:t>
      </w:r>
      <w:r>
        <w:rPr>
          <w:rFonts w:ascii="Times New Roman" w:hAnsi="Times New Roman" w:cs="Times New Roman"/>
        </w:rPr>
        <w:t xml:space="preserve">Some deviation is permitted.  </w:t>
      </w:r>
      <w:r w:rsidRPr="003D1858">
        <w:rPr>
          <w:rFonts w:ascii="Times New Roman" w:hAnsi="Times New Roman" w:cs="Times New Roman"/>
        </w:rPr>
        <w:t xml:space="preserve">The DWGPD </w:t>
      </w:r>
      <w:r>
        <w:rPr>
          <w:rFonts w:ascii="Times New Roman" w:hAnsi="Times New Roman" w:cs="Times New Roman"/>
        </w:rPr>
        <w:t xml:space="preserve">is </w:t>
      </w:r>
      <w:r w:rsidRPr="003D1858">
        <w:rPr>
          <w:rFonts w:ascii="Times New Roman" w:hAnsi="Times New Roman" w:cs="Times New Roman"/>
        </w:rPr>
        <w:t>review</w:t>
      </w:r>
      <w:r>
        <w:rPr>
          <w:rFonts w:ascii="Times New Roman" w:hAnsi="Times New Roman" w:cs="Times New Roman"/>
        </w:rPr>
        <w:t>ing</w:t>
      </w:r>
      <w:r w:rsidRPr="003D1858">
        <w:rPr>
          <w:rFonts w:ascii="Times New Roman" w:hAnsi="Times New Roman" w:cs="Times New Roman"/>
        </w:rPr>
        <w:t xml:space="preserve"> my </w:t>
      </w:r>
      <w:r>
        <w:rPr>
          <w:rFonts w:ascii="Times New Roman" w:hAnsi="Times New Roman" w:cs="Times New Roman"/>
        </w:rPr>
        <w:t>Installation Certification with corresponding record drawings</w:t>
      </w:r>
      <w:r w:rsidRPr="003D1858">
        <w:rPr>
          <w:rFonts w:ascii="Times New Roman" w:hAnsi="Times New Roman" w:cs="Times New Roman"/>
        </w:rPr>
        <w:t xml:space="preserve"> to determine if </w:t>
      </w:r>
      <w:r w:rsidR="00302C09">
        <w:rPr>
          <w:rFonts w:ascii="Times New Roman" w:hAnsi="Times New Roman" w:cs="Times New Roman"/>
        </w:rPr>
        <w:t xml:space="preserve">the </w:t>
      </w:r>
      <w:r>
        <w:rPr>
          <w:rFonts w:ascii="Times New Roman" w:hAnsi="Times New Roman" w:cs="Times New Roman"/>
        </w:rPr>
        <w:t>installed</w:t>
      </w:r>
      <w:r w:rsidRPr="003D1858">
        <w:rPr>
          <w:rFonts w:ascii="Times New Roman" w:hAnsi="Times New Roman" w:cs="Times New Roman"/>
        </w:rPr>
        <w:t xml:space="preserve"> potable water supply and/or wastewater system complies with the standards in the Vermont Wastewater System and Potable Water Supply Rules (Rules), which are in place to protect human health and the environment.</w:t>
      </w:r>
    </w:p>
    <w:p w14:paraId="37CA8EF7" w14:textId="77777777" w:rsidR="00934967" w:rsidRPr="003D1858" w:rsidRDefault="00934967" w:rsidP="00934967">
      <w:pPr>
        <w:jc w:val="both"/>
        <w:rPr>
          <w:rFonts w:ascii="Times New Roman" w:hAnsi="Times New Roman" w:cs="Times New Roman"/>
        </w:rPr>
      </w:pPr>
      <w:r w:rsidRPr="003D1858">
        <w:rPr>
          <w:rFonts w:ascii="Times New Roman" w:hAnsi="Times New Roman" w:cs="Times New Roman"/>
        </w:rPr>
        <w:t xml:space="preserve">The </w:t>
      </w:r>
      <w:r>
        <w:rPr>
          <w:rFonts w:ascii="Times New Roman" w:hAnsi="Times New Roman" w:cs="Times New Roman"/>
        </w:rPr>
        <w:t>Installation Certification</w:t>
      </w:r>
      <w:r w:rsidRPr="003D1858">
        <w:rPr>
          <w:rFonts w:ascii="Times New Roman" w:hAnsi="Times New Roman" w:cs="Times New Roman"/>
        </w:rPr>
        <w:t xml:space="preserve"> </w:t>
      </w:r>
      <w:r>
        <w:rPr>
          <w:rFonts w:ascii="Times New Roman" w:hAnsi="Times New Roman" w:cs="Times New Roman"/>
        </w:rPr>
        <w:t>now</w:t>
      </w:r>
      <w:r w:rsidRPr="003D1858">
        <w:rPr>
          <w:rFonts w:ascii="Times New Roman" w:hAnsi="Times New Roman" w:cs="Times New Roman"/>
        </w:rPr>
        <w:t xml:space="preserve"> include</w:t>
      </w:r>
      <w:r>
        <w:rPr>
          <w:rFonts w:ascii="Times New Roman" w:hAnsi="Times New Roman" w:cs="Times New Roman"/>
        </w:rPr>
        <w:t>s</w:t>
      </w:r>
      <w:r w:rsidRPr="003D1858">
        <w:rPr>
          <w:rFonts w:ascii="Times New Roman" w:hAnsi="Times New Roman" w:cs="Times New Roman"/>
        </w:rPr>
        <w:t xml:space="preserve"> a </w:t>
      </w:r>
      <w:r>
        <w:rPr>
          <w:rFonts w:ascii="Times New Roman" w:hAnsi="Times New Roman" w:cs="Times New Roman"/>
        </w:rPr>
        <w:t xml:space="preserve">revised </w:t>
      </w:r>
      <w:r w:rsidRPr="003D1858">
        <w:rPr>
          <w:rFonts w:ascii="Times New Roman" w:hAnsi="Times New Roman" w:cs="Times New Roman"/>
        </w:rPr>
        <w:t>site plan</w:t>
      </w:r>
      <w:r>
        <w:rPr>
          <w:rFonts w:ascii="Times New Roman" w:hAnsi="Times New Roman" w:cs="Times New Roman"/>
        </w:rPr>
        <w:t xml:space="preserve"> or record drawing</w:t>
      </w:r>
      <w:r w:rsidRPr="003D1858">
        <w:rPr>
          <w:rFonts w:ascii="Times New Roman" w:hAnsi="Times New Roman" w:cs="Times New Roman"/>
        </w:rPr>
        <w:t>, a copy of which is included with this letter.  The site plan includes the locations of all relevant water supplies and wastewater systems, including what is proposed in this project.  Around each water supply and wastewater system is a “presumptive isolation zone” (zone).  These zones, when drawn around a well, show the areas where a leachfield should not be located, and when drawn around a leachfield, show the areas where a well should not be located.  The zones are established by the DWGPD to protect human health by preventing contamination of a well.  Please see the included informational sheet on presumptive isolation zones if you are interested in learning more.</w:t>
      </w:r>
    </w:p>
    <w:p w14:paraId="70DB718B" w14:textId="77777777" w:rsidR="00934967" w:rsidRPr="003D1858" w:rsidRDefault="00934967" w:rsidP="00934967">
      <w:pPr>
        <w:jc w:val="both"/>
        <w:rPr>
          <w:rFonts w:ascii="Times New Roman" w:hAnsi="Times New Roman" w:cs="Times New Roman"/>
        </w:rPr>
      </w:pPr>
      <w:r w:rsidRPr="003D1858">
        <w:rPr>
          <w:rFonts w:ascii="Times New Roman" w:hAnsi="Times New Roman" w:cs="Times New Roman"/>
        </w:rPr>
        <w:t>I am reaching out to you today, so that you may let my designer and I know if there is a water supply or wastewater system component that is missing or incorrectly located from the plan that is included.  It is important that we are accurate in our application. Please note that</w:t>
      </w:r>
      <w:r>
        <w:rPr>
          <w:rFonts w:ascii="Times New Roman" w:hAnsi="Times New Roman" w:cs="Times New Roman"/>
        </w:rPr>
        <w:t xml:space="preserve"> due to changes in my system’s installation, </w:t>
      </w:r>
      <w:r w:rsidRPr="003D1858">
        <w:rPr>
          <w:rFonts w:ascii="Times New Roman" w:hAnsi="Times New Roman" w:cs="Times New Roman"/>
        </w:rPr>
        <w:t>this notification to ascertain the accuracy of the site plan is a requirement of the Rules.</w:t>
      </w:r>
    </w:p>
    <w:p w14:paraId="5B7DA84F" w14:textId="56B0B479" w:rsidR="00CC074F" w:rsidRPr="003D1858" w:rsidRDefault="00CC074F" w:rsidP="009E594B">
      <w:pPr>
        <w:jc w:val="both"/>
        <w:rPr>
          <w:rFonts w:ascii="Times New Roman" w:hAnsi="Times New Roman" w:cs="Times New Roman"/>
        </w:rPr>
      </w:pPr>
      <w:r w:rsidRPr="003D1858">
        <w:rPr>
          <w:rFonts w:ascii="Times New Roman" w:hAnsi="Times New Roman" w:cs="Times New Roman"/>
        </w:rPr>
        <w:t>Please contact my designer at:</w:t>
      </w:r>
      <w:r w:rsidR="00C343DA">
        <w:rPr>
          <w:rFonts w:ascii="Times New Roman" w:hAnsi="Times New Roman" w:cs="Times New Roman"/>
        </w:rPr>
        <w:tab/>
      </w:r>
      <w:sdt>
        <w:sdtPr>
          <w:rPr>
            <w:rFonts w:ascii="Times New Roman" w:hAnsi="Times New Roman" w:cs="Times New Roman"/>
          </w:rPr>
          <w:id w:val="-213430897"/>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p>
    <w:p w14:paraId="140A777D" w14:textId="0E74B8E7" w:rsidR="00CC074F" w:rsidRPr="003D1858" w:rsidRDefault="00CC074F" w:rsidP="00EA4C97">
      <w:pPr>
        <w:tabs>
          <w:tab w:val="left" w:pos="2220"/>
        </w:tabs>
        <w:rPr>
          <w:rFonts w:ascii="Times New Roman" w:hAnsi="Times New Roman" w:cs="Times New Roman"/>
        </w:rPr>
      </w:pPr>
      <w:r w:rsidRPr="003D1858">
        <w:rPr>
          <w:rFonts w:ascii="Times New Roman" w:hAnsi="Times New Roman" w:cs="Times New Roman"/>
        </w:rPr>
        <w:t>Designer’s Name:</w:t>
      </w:r>
      <w:r w:rsidR="00C343DA">
        <w:rPr>
          <w:rFonts w:ascii="Times New Roman" w:hAnsi="Times New Roman" w:cs="Times New Roman"/>
        </w:rPr>
        <w:tab/>
      </w:r>
      <w:r w:rsidR="00C343DA">
        <w:rPr>
          <w:rFonts w:ascii="Times New Roman" w:hAnsi="Times New Roman" w:cs="Times New Roman"/>
        </w:rPr>
        <w:tab/>
      </w:r>
      <w:sdt>
        <w:sdtPr>
          <w:rPr>
            <w:rFonts w:ascii="Times New Roman" w:hAnsi="Times New Roman" w:cs="Times New Roman"/>
          </w:rPr>
          <w:id w:val="752947571"/>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p>
    <w:p w14:paraId="088D4733" w14:textId="4D75E8E2" w:rsidR="00CC074F" w:rsidRPr="003D1858" w:rsidRDefault="00CC074F">
      <w:pPr>
        <w:rPr>
          <w:rFonts w:ascii="Times New Roman" w:hAnsi="Times New Roman" w:cs="Times New Roman"/>
        </w:rPr>
      </w:pPr>
      <w:r w:rsidRPr="003D1858">
        <w:rPr>
          <w:rFonts w:ascii="Times New Roman" w:hAnsi="Times New Roman" w:cs="Times New Roman"/>
        </w:rPr>
        <w:t>Designer’s Phone Number:</w:t>
      </w:r>
      <w:r w:rsidR="00C343DA">
        <w:rPr>
          <w:rFonts w:ascii="Times New Roman" w:hAnsi="Times New Roman" w:cs="Times New Roman"/>
        </w:rPr>
        <w:tab/>
      </w:r>
      <w:sdt>
        <w:sdtPr>
          <w:rPr>
            <w:rFonts w:ascii="Times New Roman" w:hAnsi="Times New Roman" w:cs="Times New Roman"/>
          </w:rPr>
          <w:id w:val="1181629658"/>
          <w:placeholder>
            <w:docPart w:val="DefaultPlaceholder_-1854013440"/>
          </w:placeholder>
        </w:sdtPr>
        <w:sdtEndPr/>
        <w:sdtContent>
          <w:sdt>
            <w:sdtPr>
              <w:rPr>
                <w:rFonts w:ascii="Times New Roman" w:hAnsi="Times New Roman" w:cs="Times New Roman"/>
              </w:rPr>
              <w:id w:val="-203564159"/>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sdtContent>
      </w:sdt>
    </w:p>
    <w:p w14:paraId="5A97C210" w14:textId="409EC8E0" w:rsidR="00CC074F" w:rsidRPr="003D1858" w:rsidRDefault="00CC074F">
      <w:pPr>
        <w:rPr>
          <w:rFonts w:ascii="Times New Roman" w:hAnsi="Times New Roman" w:cs="Times New Roman"/>
        </w:rPr>
      </w:pPr>
      <w:r w:rsidRPr="003D1858">
        <w:rPr>
          <w:rFonts w:ascii="Times New Roman" w:hAnsi="Times New Roman" w:cs="Times New Roman"/>
        </w:rPr>
        <w:t>Designer’s Email:</w:t>
      </w:r>
      <w:r w:rsidR="00C343DA">
        <w:rPr>
          <w:rFonts w:ascii="Times New Roman" w:hAnsi="Times New Roman" w:cs="Times New Roman"/>
        </w:rPr>
        <w:tab/>
      </w:r>
      <w:r w:rsidR="00C343DA">
        <w:rPr>
          <w:rFonts w:ascii="Times New Roman" w:hAnsi="Times New Roman" w:cs="Times New Roman"/>
        </w:rPr>
        <w:tab/>
      </w:r>
      <w:sdt>
        <w:sdtPr>
          <w:rPr>
            <w:rFonts w:ascii="Times New Roman" w:hAnsi="Times New Roman" w:cs="Times New Roman"/>
          </w:rPr>
          <w:id w:val="-2110031381"/>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p>
    <w:p w14:paraId="1AC9A367" w14:textId="7E189CB8" w:rsidR="00CC074F" w:rsidRPr="003D1858" w:rsidRDefault="00CC074F">
      <w:pPr>
        <w:rPr>
          <w:rFonts w:ascii="Times New Roman" w:hAnsi="Times New Roman" w:cs="Times New Roman"/>
        </w:rPr>
      </w:pPr>
      <w:r w:rsidRPr="003D1858">
        <w:rPr>
          <w:rFonts w:ascii="Times New Roman" w:hAnsi="Times New Roman" w:cs="Times New Roman"/>
        </w:rPr>
        <w:t>Thank you for your assistance with this matter.</w:t>
      </w:r>
    </w:p>
    <w:p w14:paraId="06D4C790" w14:textId="7D4A80C0" w:rsidR="00CC074F" w:rsidRPr="003D1858" w:rsidRDefault="00CC074F">
      <w:pPr>
        <w:rPr>
          <w:rFonts w:ascii="Times New Roman" w:hAnsi="Times New Roman" w:cs="Times New Roman"/>
        </w:rPr>
      </w:pPr>
      <w:r w:rsidRPr="003D1858">
        <w:rPr>
          <w:rFonts w:ascii="Times New Roman" w:hAnsi="Times New Roman" w:cs="Times New Roman"/>
        </w:rPr>
        <w:t>Sincerely,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75"/>
        <w:gridCol w:w="7375"/>
      </w:tblGrid>
      <w:tr w:rsidR="00A431E9" w14:paraId="513A6E36" w14:textId="77777777" w:rsidTr="00662ABC">
        <w:tc>
          <w:tcPr>
            <w:tcW w:w="1975" w:type="dxa"/>
            <w:tcBorders>
              <w:top w:val="nil"/>
              <w:bottom w:val="nil"/>
            </w:tcBorders>
            <w:tcMar>
              <w:left w:w="0" w:type="dxa"/>
              <w:right w:w="0" w:type="dxa"/>
            </w:tcMar>
          </w:tcPr>
          <w:p w14:paraId="02ACA689" w14:textId="412F1E50" w:rsidR="00A431E9" w:rsidRDefault="00A431E9" w:rsidP="00A431E9">
            <w:pPr>
              <w:rPr>
                <w:rFonts w:ascii="Times New Roman" w:hAnsi="Times New Roman" w:cs="Times New Roman"/>
              </w:rPr>
            </w:pPr>
            <w:r w:rsidRPr="003D1858">
              <w:rPr>
                <w:rFonts w:ascii="Times New Roman" w:hAnsi="Times New Roman" w:cs="Times New Roman"/>
              </w:rPr>
              <w:t>Applicant’s signature</w:t>
            </w:r>
            <w:r w:rsidR="001253F9">
              <w:rPr>
                <w:rFonts w:ascii="Times New Roman" w:hAnsi="Times New Roman" w:cs="Times New Roman"/>
              </w:rPr>
              <w:t xml:space="preserve"> (optional)</w:t>
            </w:r>
            <w:r w:rsidRPr="003D1858">
              <w:rPr>
                <w:rFonts w:ascii="Times New Roman" w:hAnsi="Times New Roman" w:cs="Times New Roman"/>
              </w:rPr>
              <w:t>:</w:t>
            </w:r>
            <w:r>
              <w:rPr>
                <w:rFonts w:ascii="Times New Roman" w:hAnsi="Times New Roman" w:cs="Times New Roman"/>
              </w:rPr>
              <w:t xml:space="preserve"> </w:t>
            </w:r>
          </w:p>
        </w:tc>
        <w:tc>
          <w:tcPr>
            <w:tcW w:w="7375" w:type="dxa"/>
          </w:tcPr>
          <w:p w14:paraId="347D97EF" w14:textId="330DEA99" w:rsidR="00A431E9" w:rsidRDefault="00A431E9" w:rsidP="001253F9">
            <w:pPr>
              <w:rPr>
                <w:rFonts w:ascii="Times New Roman" w:hAnsi="Times New Roman" w:cs="Times New Roman"/>
              </w:rPr>
            </w:pPr>
          </w:p>
        </w:tc>
      </w:tr>
      <w:tr w:rsidR="00E76295" w14:paraId="53B57AFD" w14:textId="77777777" w:rsidTr="00662ABC">
        <w:tc>
          <w:tcPr>
            <w:tcW w:w="1975" w:type="dxa"/>
            <w:tcBorders>
              <w:top w:val="nil"/>
              <w:bottom w:val="nil"/>
            </w:tcBorders>
            <w:tcMar>
              <w:left w:w="0" w:type="dxa"/>
              <w:right w:w="0" w:type="dxa"/>
            </w:tcMar>
          </w:tcPr>
          <w:p w14:paraId="15EF829A" w14:textId="77777777" w:rsidR="00E76295" w:rsidRPr="003D1858" w:rsidRDefault="00E76295" w:rsidP="00A431E9">
            <w:pPr>
              <w:rPr>
                <w:rFonts w:ascii="Times New Roman" w:hAnsi="Times New Roman" w:cs="Times New Roman"/>
              </w:rPr>
            </w:pPr>
          </w:p>
        </w:tc>
        <w:tc>
          <w:tcPr>
            <w:tcW w:w="7375" w:type="dxa"/>
          </w:tcPr>
          <w:p w14:paraId="207215A7" w14:textId="77777777" w:rsidR="00E76295" w:rsidRDefault="00E76295">
            <w:pPr>
              <w:rPr>
                <w:rFonts w:ascii="Times New Roman" w:hAnsi="Times New Roman" w:cs="Times New Roman"/>
              </w:rPr>
            </w:pPr>
          </w:p>
        </w:tc>
      </w:tr>
    </w:tbl>
    <w:p w14:paraId="27F87319" w14:textId="0DAE1094" w:rsidR="00CC074F" w:rsidRPr="003D1858" w:rsidRDefault="00CC074F">
      <w:pPr>
        <w:rPr>
          <w:rFonts w:ascii="Times New Roman" w:hAnsi="Times New Roman" w:cs="Times New Roman"/>
        </w:rPr>
      </w:pPr>
      <w:r w:rsidRPr="003D1858">
        <w:rPr>
          <w:rFonts w:ascii="Times New Roman" w:hAnsi="Times New Roman" w:cs="Times New Roman"/>
        </w:rPr>
        <w:t xml:space="preserve">Printed Name of </w:t>
      </w:r>
      <w:r w:rsidR="00A431E9" w:rsidRPr="003D1858">
        <w:rPr>
          <w:rFonts w:ascii="Times New Roman" w:hAnsi="Times New Roman" w:cs="Times New Roman"/>
        </w:rPr>
        <w:t>Applicant</w:t>
      </w:r>
      <w:r w:rsidR="00D04B8D">
        <w:rPr>
          <w:rFonts w:ascii="Times New Roman" w:hAnsi="Times New Roman" w:cs="Times New Roman"/>
        </w:rPr>
        <w:t>:</w:t>
      </w:r>
      <w:r w:rsidR="00C343DA">
        <w:rPr>
          <w:rFonts w:ascii="Times New Roman" w:hAnsi="Times New Roman" w:cs="Times New Roman"/>
        </w:rPr>
        <w:tab/>
      </w:r>
      <w:sdt>
        <w:sdtPr>
          <w:rPr>
            <w:rFonts w:ascii="Times New Roman" w:hAnsi="Times New Roman" w:cs="Times New Roman"/>
          </w:rPr>
          <w:id w:val="-1745020249"/>
          <w:placeholder>
            <w:docPart w:val="DefaultPlaceholder_-1854013440"/>
          </w:placeholder>
          <w:showingPlcHdr/>
        </w:sdtPr>
        <w:sdtEndPr/>
        <w:sdtContent>
          <w:r w:rsidR="00D04B8D" w:rsidRPr="00E500B6">
            <w:rPr>
              <w:rStyle w:val="PlaceholderText"/>
              <w:color w:val="1F3864" w:themeColor="accent1" w:themeShade="80"/>
            </w:rPr>
            <w:t>Click or tap here to enter text.</w:t>
          </w:r>
        </w:sdtContent>
      </w:sdt>
    </w:p>
    <w:p w14:paraId="2D46D009" w14:textId="3E23A9F2" w:rsidR="00CC074F" w:rsidRPr="003D1858" w:rsidRDefault="00CC074F">
      <w:pPr>
        <w:rPr>
          <w:rFonts w:ascii="Times New Roman" w:hAnsi="Times New Roman" w:cs="Times New Roman"/>
        </w:rPr>
      </w:pPr>
      <w:r w:rsidRPr="003D1858">
        <w:rPr>
          <w:rFonts w:ascii="Times New Roman" w:hAnsi="Times New Roman" w:cs="Times New Roman"/>
        </w:rPr>
        <w:t>Applicant’s Address</w:t>
      </w:r>
      <w:r w:rsidR="00D04B8D">
        <w:rPr>
          <w:rFonts w:ascii="Times New Roman" w:hAnsi="Times New Roman" w:cs="Times New Roman"/>
        </w:rPr>
        <w:t>:</w:t>
      </w:r>
      <w:r w:rsidR="00C343DA">
        <w:rPr>
          <w:rFonts w:ascii="Times New Roman" w:hAnsi="Times New Roman" w:cs="Times New Roman"/>
        </w:rPr>
        <w:tab/>
      </w:r>
      <w:r w:rsidR="00C343DA">
        <w:rPr>
          <w:rFonts w:ascii="Times New Roman" w:hAnsi="Times New Roman" w:cs="Times New Roman"/>
        </w:rPr>
        <w:tab/>
      </w:r>
      <w:sdt>
        <w:sdtPr>
          <w:rPr>
            <w:rFonts w:ascii="Times New Roman" w:hAnsi="Times New Roman" w:cs="Times New Roman"/>
          </w:rPr>
          <w:id w:val="1912959975"/>
          <w:placeholder>
            <w:docPart w:val="DefaultPlaceholder_-1854013440"/>
          </w:placeholder>
          <w:showingPlcHdr/>
        </w:sdtPr>
        <w:sdtEndPr/>
        <w:sdtContent>
          <w:r w:rsidR="00D04B8D" w:rsidRPr="00E500B6">
            <w:rPr>
              <w:rStyle w:val="PlaceholderText"/>
              <w:color w:val="1F3864" w:themeColor="accent1" w:themeShade="80"/>
            </w:rPr>
            <w:t>Click or tap here to enter text.</w:t>
          </w:r>
        </w:sdtContent>
      </w:sdt>
    </w:p>
    <w:p w14:paraId="6F3A893A" w14:textId="36B2ED2D" w:rsidR="00CC074F" w:rsidRPr="003D1858" w:rsidRDefault="00CC074F" w:rsidP="00BF6350">
      <w:pPr>
        <w:tabs>
          <w:tab w:val="left" w:pos="720"/>
          <w:tab w:val="left" w:pos="1440"/>
          <w:tab w:val="left" w:pos="2160"/>
          <w:tab w:val="left" w:pos="2880"/>
          <w:tab w:val="left" w:pos="3600"/>
          <w:tab w:val="left" w:pos="4320"/>
          <w:tab w:val="left" w:pos="5040"/>
          <w:tab w:val="left" w:pos="7800"/>
        </w:tabs>
        <w:rPr>
          <w:rFonts w:ascii="Times New Roman" w:hAnsi="Times New Roman" w:cs="Times New Roman"/>
        </w:rPr>
      </w:pPr>
      <w:r w:rsidRPr="003D1858">
        <w:rPr>
          <w:rFonts w:ascii="Times New Roman" w:hAnsi="Times New Roman" w:cs="Times New Roman"/>
        </w:rPr>
        <w:t>Applicant’s Phone Number</w:t>
      </w:r>
      <w:r w:rsidR="00841F85">
        <w:rPr>
          <w:rFonts w:ascii="Times New Roman" w:hAnsi="Times New Roman" w:cs="Times New Roman"/>
        </w:rPr>
        <w:t>:</w:t>
      </w:r>
      <w:r w:rsidR="00841F85">
        <w:rPr>
          <w:rFonts w:ascii="Times New Roman" w:hAnsi="Times New Roman" w:cs="Times New Roman"/>
        </w:rPr>
        <w:tab/>
      </w:r>
      <w:sdt>
        <w:sdtPr>
          <w:rPr>
            <w:rFonts w:ascii="Times New Roman" w:hAnsi="Times New Roman" w:cs="Times New Roman"/>
          </w:rPr>
          <w:id w:val="486440273"/>
          <w:placeholder>
            <w:docPart w:val="DefaultPlaceholder_-1854013440"/>
          </w:placeholder>
          <w:showingPlcHdr/>
        </w:sdtPr>
        <w:sdtEndPr/>
        <w:sdtContent>
          <w:r w:rsidR="00D04B8D" w:rsidRPr="00E500B6">
            <w:rPr>
              <w:rStyle w:val="PlaceholderText"/>
              <w:color w:val="1F3864" w:themeColor="accent1" w:themeShade="80"/>
            </w:rPr>
            <w:t>Click or tap here to enter text.</w:t>
          </w:r>
        </w:sdtContent>
      </w:sdt>
      <w:r w:rsidR="00BF6350">
        <w:rPr>
          <w:rFonts w:ascii="Times New Roman" w:hAnsi="Times New Roman" w:cs="Times New Roman"/>
        </w:rPr>
        <w:tab/>
      </w:r>
    </w:p>
    <w:p w14:paraId="37232232" w14:textId="2BE6E2C5" w:rsidR="00CC074F" w:rsidRPr="003D1858" w:rsidRDefault="00CC074F" w:rsidP="00841F85">
      <w:pPr>
        <w:rPr>
          <w:rFonts w:ascii="Times New Roman" w:hAnsi="Times New Roman" w:cs="Times New Roman"/>
        </w:rPr>
      </w:pPr>
      <w:r w:rsidRPr="003D1858">
        <w:rPr>
          <w:rFonts w:ascii="Times New Roman" w:hAnsi="Times New Roman" w:cs="Times New Roman"/>
        </w:rPr>
        <w:t>Applicant’s Email</w:t>
      </w:r>
      <w:r w:rsidR="00841F85">
        <w:rPr>
          <w:rFonts w:ascii="Times New Roman" w:hAnsi="Times New Roman" w:cs="Times New Roman"/>
        </w:rPr>
        <w:t>:</w:t>
      </w:r>
      <w:r w:rsidR="00841F85">
        <w:rPr>
          <w:rFonts w:ascii="Times New Roman" w:hAnsi="Times New Roman" w:cs="Times New Roman"/>
        </w:rPr>
        <w:tab/>
      </w:r>
      <w:r w:rsidR="00841F85">
        <w:rPr>
          <w:rFonts w:ascii="Times New Roman" w:hAnsi="Times New Roman" w:cs="Times New Roman"/>
        </w:rPr>
        <w:tab/>
      </w:r>
      <w:sdt>
        <w:sdtPr>
          <w:rPr>
            <w:rFonts w:ascii="Times New Roman" w:hAnsi="Times New Roman" w:cs="Times New Roman"/>
          </w:rPr>
          <w:id w:val="786858060"/>
          <w:placeholder>
            <w:docPart w:val="DefaultPlaceholder_-1854013440"/>
          </w:placeholder>
          <w:showingPlcHdr/>
        </w:sdtPr>
        <w:sdtEndPr/>
        <w:sdtContent>
          <w:r w:rsidR="00662ABC" w:rsidRPr="00E500B6">
            <w:rPr>
              <w:rStyle w:val="PlaceholderText"/>
              <w:color w:val="1F3864" w:themeColor="accent1" w:themeShade="80"/>
            </w:rPr>
            <w:t>Click or tap here to enter text.</w:t>
          </w:r>
        </w:sdtContent>
      </w:sdt>
      <w:r w:rsidR="00662ABC">
        <w:rPr>
          <w:rFonts w:ascii="Times New Roman" w:hAnsi="Times New Roman" w:cs="Times New Roman"/>
        </w:rPr>
        <w:tab/>
      </w:r>
    </w:p>
    <w:p w14:paraId="1BBA90FF" w14:textId="5FCE91B4" w:rsidR="00CC074F" w:rsidRPr="003D1858" w:rsidRDefault="00CC074F">
      <w:pPr>
        <w:rPr>
          <w:rFonts w:ascii="Times New Roman" w:hAnsi="Times New Roman" w:cs="Times New Roman"/>
        </w:rPr>
      </w:pPr>
      <w:r w:rsidRPr="003D1858">
        <w:rPr>
          <w:rFonts w:ascii="Times New Roman" w:hAnsi="Times New Roman" w:cs="Times New Roman"/>
        </w:rPr>
        <w:t>Enclosed: Site plan that will be submitted with my application and that accurately depicts the presumptive isolation zone(s)</w:t>
      </w:r>
    </w:p>
    <w:p w14:paraId="6F8AFDF1" w14:textId="47AAA08F" w:rsidR="001253F9" w:rsidRPr="001253F9" w:rsidRDefault="00934967" w:rsidP="00934967">
      <w:pPr>
        <w:tabs>
          <w:tab w:val="left" w:pos="5640"/>
        </w:tabs>
        <w:rPr>
          <w:rFonts w:ascii="Times New Roman" w:hAnsi="Times New Roman" w:cs="Times New Roman"/>
        </w:rPr>
      </w:pPr>
      <w:r>
        <w:rPr>
          <w:noProof/>
        </w:rPr>
        <w:drawing>
          <wp:anchor distT="0" distB="0" distL="114300" distR="114300" simplePos="0" relativeHeight="251657216" behindDoc="1" locked="0" layoutInCell="1" allowOverlap="1" wp14:anchorId="53639361" wp14:editId="37AEEF5B">
            <wp:simplePos x="0" y="0"/>
            <wp:positionH relativeFrom="column">
              <wp:posOffset>2057400</wp:posOffset>
            </wp:positionH>
            <wp:positionV relativeFrom="paragraph">
              <wp:posOffset>318135</wp:posOffset>
            </wp:positionV>
            <wp:extent cx="2457450" cy="320040"/>
            <wp:effectExtent l="0" t="0" r="0" b="3810"/>
            <wp:wrapNone/>
            <wp:docPr id="8" name="Picture 8" descr="Horizontal Arrangement of the State of Vermont Moon Over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izontal Arrangement of the State of Vermont Moon Over Mountai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320040"/>
                    </a:xfrm>
                    <a:prstGeom prst="rect">
                      <a:avLst/>
                    </a:prstGeom>
                    <a:noFill/>
                    <a:ln>
                      <a:noFill/>
                    </a:ln>
                  </pic:spPr>
                </pic:pic>
              </a:graphicData>
            </a:graphic>
          </wp:anchor>
        </w:drawing>
      </w:r>
      <w:r w:rsidR="00CC074F" w:rsidRPr="003D1858">
        <w:rPr>
          <w:rFonts w:ascii="Times New Roman" w:hAnsi="Times New Roman" w:cs="Times New Roman"/>
        </w:rPr>
        <w:t>Informational sheet on presumptive isolation zones</w:t>
      </w:r>
      <w:r w:rsidR="00402C76">
        <w:rPr>
          <w:rFonts w:ascii="Times New Roman" w:hAnsi="Times New Roman" w:cs="Times New Roman"/>
        </w:rPr>
        <w:tab/>
      </w:r>
    </w:p>
    <w:p w14:paraId="0837533D" w14:textId="3FE28166" w:rsidR="009A0964" w:rsidRDefault="009A0964" w:rsidP="00402C76">
      <w:pPr>
        <w:jc w:val="center"/>
        <w:rPr>
          <w:rFonts w:ascii="Times New Roman" w:hAnsi="Times New Roman" w:cs="Times New Roman"/>
          <w:b/>
          <w:bCs/>
          <w:sz w:val="28"/>
          <w:szCs w:val="28"/>
          <w:u w:val="single"/>
        </w:rPr>
      </w:pPr>
      <w:r w:rsidRPr="00AB7BF3">
        <w:rPr>
          <w:rFonts w:ascii="Times New Roman" w:hAnsi="Times New Roman" w:cs="Times New Roman"/>
          <w:b/>
          <w:bCs/>
          <w:sz w:val="28"/>
          <w:szCs w:val="28"/>
          <w:u w:val="single"/>
        </w:rPr>
        <w:lastRenderedPageBreak/>
        <w:t>Presumptive Isolation Zones</w:t>
      </w:r>
      <w:r w:rsidR="00E756AE" w:rsidRPr="00AB7BF3">
        <w:rPr>
          <w:rFonts w:ascii="Times New Roman" w:hAnsi="Times New Roman" w:cs="Times New Roman"/>
          <w:b/>
          <w:bCs/>
          <w:sz w:val="28"/>
          <w:szCs w:val="28"/>
          <w:u w:val="single"/>
        </w:rPr>
        <w:t>: A Quick Reference Guide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4687"/>
        <w:gridCol w:w="618"/>
        <w:gridCol w:w="607"/>
        <w:gridCol w:w="3983"/>
      </w:tblGrid>
      <w:tr w:rsidR="0060222D" w14:paraId="3A852B0B" w14:textId="77777777" w:rsidTr="001253F9">
        <w:trPr>
          <w:trHeight w:val="2906"/>
        </w:trPr>
        <w:tc>
          <w:tcPr>
            <w:tcW w:w="10502" w:type="dxa"/>
            <w:gridSpan w:val="5"/>
          </w:tcPr>
          <w:p w14:paraId="0BC909AF" w14:textId="533158C7" w:rsidR="0060222D" w:rsidRDefault="0060222D" w:rsidP="001253F9">
            <w:pPr>
              <w:jc w:val="both"/>
              <w:rPr>
                <w:rFonts w:ascii="Times New Roman" w:hAnsi="Times New Roman" w:cs="Times New Roman"/>
                <w:b/>
                <w:bCs/>
                <w:sz w:val="28"/>
                <w:szCs w:val="28"/>
                <w:u w:val="single"/>
              </w:rPr>
            </w:pPr>
            <w:r>
              <w:rPr>
                <w:rFonts w:ascii="Times New Roman" w:hAnsi="Times New Roman" w:cs="Times New Roman"/>
              </w:rPr>
              <w:t>The State of Vermont began reviewing and permitting private water supplies and wastewater systems in 1969.  It did not take jurisdiction of all water supplies and wastewater systems in the State until 2007</w:t>
            </w:r>
            <w:r w:rsidR="00302C09">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Due</w:t>
            </w:r>
            <w:proofErr w:type="gramEnd"/>
            <w:r>
              <w:rPr>
                <w:rFonts w:ascii="Times New Roman" w:hAnsi="Times New Roman" w:cs="Times New Roman"/>
              </w:rPr>
              <w:t xml:space="preserve"> to the relatively new nature of the water supply and wastewater program, there are many preexisting water supplies and wastewater systems in Vermont.  All water supplies and wastewater systems that were installed or permitted prior to January 1</w:t>
            </w:r>
            <w:r w:rsidRPr="00061E7E">
              <w:rPr>
                <w:rFonts w:ascii="Times New Roman" w:hAnsi="Times New Roman" w:cs="Times New Roman"/>
                <w:vertAlign w:val="superscript"/>
              </w:rPr>
              <w:t>st</w:t>
            </w:r>
            <w:r>
              <w:rPr>
                <w:rFonts w:ascii="Times New Roman" w:hAnsi="Times New Roman" w:cs="Times New Roman"/>
              </w:rPr>
              <w:t xml:space="preserve">, 2007 (when the State implemented ‘Clean Slate’) are allowed to continue until such time as they fail and need to be replaced.  All those </w:t>
            </w:r>
            <w:r w:rsidRPr="00163F7D">
              <w:rPr>
                <w:rFonts w:ascii="Times New Roman" w:hAnsi="Times New Roman" w:cs="Times New Roman"/>
              </w:rPr>
              <w:t xml:space="preserve">existing systems and any newly permitted systems are surrounded by areas referred to as </w:t>
            </w:r>
            <w:r w:rsidRPr="00163F7D">
              <w:rPr>
                <w:rFonts w:ascii="Times New Roman" w:hAnsi="Times New Roman" w:cs="Times New Roman"/>
                <w:i/>
                <w:iCs/>
              </w:rPr>
              <w:t>Presumptive Isolation Zones</w:t>
            </w:r>
            <w:r w:rsidRPr="00163F7D">
              <w:rPr>
                <w:rFonts w:ascii="Times New Roman" w:hAnsi="Times New Roman" w:cs="Times New Roman"/>
              </w:rPr>
              <w:t>.  These presumptive isolation zones are established to protect drinking water quality in water supplies.  This is accomplished by not allowing a wastewater system</w:t>
            </w:r>
            <w:r>
              <w:rPr>
                <w:rFonts w:ascii="Times New Roman" w:hAnsi="Times New Roman" w:cs="Times New Roman"/>
              </w:rPr>
              <w:t xml:space="preserve"> (commonly called a septic system)</w:t>
            </w:r>
            <w:r w:rsidRPr="00163F7D">
              <w:rPr>
                <w:rFonts w:ascii="Times New Roman" w:hAnsi="Times New Roman" w:cs="Times New Roman"/>
              </w:rPr>
              <w:t xml:space="preserve"> to be placed in the presumptive isolation zone of a water supply and subsequently, not allowing a water supply to be placed in the presumptive isolation zone of a wastewater system.  This is true for all legally existing </w:t>
            </w:r>
            <w:r>
              <w:rPr>
                <w:rFonts w:ascii="Times New Roman" w:hAnsi="Times New Roman" w:cs="Times New Roman"/>
              </w:rPr>
              <w:t xml:space="preserve">water and wastewater </w:t>
            </w:r>
            <w:r w:rsidRPr="00163F7D">
              <w:rPr>
                <w:rFonts w:ascii="Times New Roman" w:hAnsi="Times New Roman" w:cs="Times New Roman"/>
              </w:rPr>
              <w:t>systems and systems that are permitted but not yet installed.</w:t>
            </w:r>
            <w:r>
              <w:rPr>
                <w:rFonts w:ascii="Times New Roman" w:hAnsi="Times New Roman" w:cs="Times New Roman"/>
              </w:rPr>
              <w:t xml:space="preserve">  </w:t>
            </w:r>
          </w:p>
        </w:tc>
      </w:tr>
      <w:tr w:rsidR="009E213C" w14:paraId="723A82D4" w14:textId="77777777" w:rsidTr="009E213C">
        <w:trPr>
          <w:trHeight w:val="3008"/>
        </w:trPr>
        <w:tc>
          <w:tcPr>
            <w:tcW w:w="5294" w:type="dxa"/>
            <w:gridSpan w:val="2"/>
            <w:vMerge w:val="restart"/>
          </w:tcPr>
          <w:p w14:paraId="21D12A7D" w14:textId="6FE6D451" w:rsidR="009C64CE" w:rsidRDefault="009C64CE" w:rsidP="00402C76">
            <w:pPr>
              <w:jc w:val="center"/>
              <w:rPr>
                <w:rFonts w:ascii="Times New Roman" w:hAnsi="Times New Roman" w:cs="Times New Roman"/>
                <w:b/>
                <w:bCs/>
                <w:sz w:val="28"/>
                <w:szCs w:val="28"/>
                <w:u w:val="single"/>
              </w:rPr>
            </w:pPr>
            <w:r>
              <w:rPr>
                <w:rFonts w:ascii="Times New Roman" w:hAnsi="Times New Roman" w:cs="Times New Roman"/>
                <w:noProof/>
              </w:rPr>
              <w:drawing>
                <wp:inline distT="0" distB="0" distL="0" distR="0" wp14:anchorId="056C20AA" wp14:editId="71C0183D">
                  <wp:extent cx="2610328" cy="3819525"/>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rotWithShape="1">
                          <a:blip r:embed="rId8">
                            <a:extLst>
                              <a:ext uri="{28A0092B-C50C-407E-A947-70E740481C1C}">
                                <a14:useLocalDpi xmlns:a14="http://schemas.microsoft.com/office/drawing/2010/main" val="0"/>
                              </a:ext>
                            </a:extLst>
                          </a:blip>
                          <a:srcRect l="20738" t="12106" r="42218" b="3131"/>
                          <a:stretch/>
                        </pic:blipFill>
                        <pic:spPr bwMode="auto">
                          <a:xfrm>
                            <a:off x="0" y="0"/>
                            <a:ext cx="2626909" cy="3843787"/>
                          </a:xfrm>
                          <a:prstGeom prst="rect">
                            <a:avLst/>
                          </a:prstGeom>
                          <a:ln>
                            <a:noFill/>
                          </a:ln>
                          <a:extLst>
                            <a:ext uri="{53640926-AAD7-44D8-BBD7-CCE9431645EC}">
                              <a14:shadowObscured xmlns:a14="http://schemas.microsoft.com/office/drawing/2010/main"/>
                            </a:ext>
                          </a:extLst>
                        </pic:spPr>
                      </pic:pic>
                    </a:graphicData>
                  </a:graphic>
                </wp:inline>
              </w:drawing>
            </w:r>
          </w:p>
        </w:tc>
        <w:tc>
          <w:tcPr>
            <w:tcW w:w="5208" w:type="dxa"/>
            <w:gridSpan w:val="3"/>
          </w:tcPr>
          <w:p w14:paraId="7057C557" w14:textId="311B3273" w:rsidR="009C64CE" w:rsidRDefault="009C64CE" w:rsidP="001253F9">
            <w:pPr>
              <w:jc w:val="both"/>
              <w:rPr>
                <w:rFonts w:ascii="Times New Roman" w:hAnsi="Times New Roman" w:cs="Times New Roman"/>
                <w:b/>
                <w:bCs/>
                <w:sz w:val="28"/>
                <w:szCs w:val="28"/>
                <w:u w:val="single"/>
              </w:rPr>
            </w:pPr>
            <w:r w:rsidRPr="00163F7D">
              <w:rPr>
                <w:rFonts w:ascii="Times New Roman" w:hAnsi="Times New Roman" w:cs="Times New Roman"/>
              </w:rPr>
              <w:t xml:space="preserve">The proposed wastewater systems have been sited and designed to </w:t>
            </w:r>
            <w:proofErr w:type="gramStart"/>
            <w:r w:rsidRPr="00163F7D">
              <w:rPr>
                <w:rFonts w:ascii="Times New Roman" w:hAnsi="Times New Roman" w:cs="Times New Roman"/>
              </w:rPr>
              <w:t>treat  wastewater</w:t>
            </w:r>
            <w:proofErr w:type="gramEnd"/>
            <w:r w:rsidRPr="00163F7D">
              <w:rPr>
                <w:rFonts w:ascii="Times New Roman" w:hAnsi="Times New Roman" w:cs="Times New Roman"/>
              </w:rPr>
              <w:t xml:space="preserve"> and safely recharge the groundwater. The presumptive isolation zones provide physical separation for the protection of nearby drinking water supplies.  In the State of Vermont’s permitting process, designers using the Drinking Water and Groundwater Protection Division’s rules</w:t>
            </w:r>
            <w:r>
              <w:rPr>
                <w:rFonts w:ascii="Times New Roman" w:hAnsi="Times New Roman" w:cs="Times New Roman"/>
              </w:rPr>
              <w:t xml:space="preserve"> </w:t>
            </w:r>
            <w:r w:rsidRPr="00163F7D">
              <w:rPr>
                <w:rFonts w:ascii="Times New Roman" w:hAnsi="Times New Roman" w:cs="Times New Roman"/>
              </w:rPr>
              <w:t>ensure that the conditions for treatment are met for a particular site</w:t>
            </w:r>
            <w:r>
              <w:rPr>
                <w:rFonts w:ascii="Times New Roman" w:hAnsi="Times New Roman" w:cs="Times New Roman"/>
              </w:rPr>
              <w:t>. Since all the processes are occurring subsurface, you are free to utilize the area in a presumptive isolation zone to work, play, or construct homes, garages, driveways, businesses, playgrounds, and garden beds. Thus, presumptive isolation zones frequently extend onto a neighboring property, and the presumptive isolation zones for your property likely extends onto your neighbor’s.  They exist only to help optimally site future water supplies and wastewater systems to allow nature the time and space needed to properly recharge our groundwater supply.</w:t>
            </w:r>
          </w:p>
        </w:tc>
      </w:tr>
      <w:tr w:rsidR="009E213C" w14:paraId="2BC19490" w14:textId="77777777" w:rsidTr="009E213C">
        <w:trPr>
          <w:trHeight w:val="1196"/>
        </w:trPr>
        <w:tc>
          <w:tcPr>
            <w:tcW w:w="5294" w:type="dxa"/>
            <w:gridSpan w:val="2"/>
            <w:vMerge/>
          </w:tcPr>
          <w:p w14:paraId="04E3517B" w14:textId="77777777" w:rsidR="009C64CE" w:rsidRDefault="009C64CE" w:rsidP="00402C76">
            <w:pPr>
              <w:jc w:val="center"/>
              <w:rPr>
                <w:rFonts w:ascii="Times New Roman" w:hAnsi="Times New Roman" w:cs="Times New Roman"/>
                <w:noProof/>
              </w:rPr>
            </w:pPr>
          </w:p>
        </w:tc>
        <w:tc>
          <w:tcPr>
            <w:tcW w:w="5208" w:type="dxa"/>
            <w:gridSpan w:val="3"/>
            <w:vMerge w:val="restart"/>
            <w:vAlign w:val="center"/>
          </w:tcPr>
          <w:p w14:paraId="350690C8" w14:textId="77777777" w:rsidR="009C64CE" w:rsidRDefault="00B814AC">
            <w:pPr>
              <w:jc w:val="center"/>
              <w:rPr>
                <w:rFonts w:ascii="Times New Roman" w:hAnsi="Times New Roman" w:cs="Times New Roman"/>
              </w:rPr>
            </w:pPr>
            <w:r>
              <w:rPr>
                <w:noProof/>
              </w:rPr>
              <w:drawing>
                <wp:inline distT="0" distB="0" distL="0" distR="0" wp14:anchorId="3589D7A1" wp14:editId="20C62D67">
                  <wp:extent cx="1828800" cy="1549511"/>
                  <wp:effectExtent l="0" t="0" r="0" b="0"/>
                  <wp:docPr id="1" name="Picture 1" descr="diagram of the hydrologic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hydrologic cy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678" cy="1554491"/>
                          </a:xfrm>
                          <a:prstGeom prst="rect">
                            <a:avLst/>
                          </a:prstGeom>
                          <a:noFill/>
                          <a:ln>
                            <a:noFill/>
                          </a:ln>
                        </pic:spPr>
                      </pic:pic>
                    </a:graphicData>
                  </a:graphic>
                </wp:inline>
              </w:drawing>
            </w:r>
          </w:p>
          <w:p w14:paraId="1FB988CB" w14:textId="04507691" w:rsidR="00B814AC" w:rsidRPr="001253F9" w:rsidRDefault="00B814AC" w:rsidP="001253F9">
            <w:pPr>
              <w:jc w:val="center"/>
              <w:rPr>
                <w:rFonts w:ascii="Times New Roman" w:hAnsi="Times New Roman" w:cs="Times New Roman"/>
                <w:b/>
                <w:bCs/>
                <w:smallCaps/>
                <w:sz w:val="16"/>
                <w:szCs w:val="16"/>
              </w:rPr>
            </w:pPr>
            <w:r w:rsidRPr="001253F9">
              <w:rPr>
                <w:rFonts w:ascii="Times New Roman" w:hAnsi="Times New Roman" w:cs="Times New Roman"/>
                <w:b/>
                <w:bCs/>
                <w:smallCaps/>
                <w:sz w:val="16"/>
                <w:szCs w:val="16"/>
              </w:rPr>
              <w:t>Ground Water and the Rural Homeowner, USGS</w:t>
            </w:r>
          </w:p>
        </w:tc>
      </w:tr>
      <w:tr w:rsidR="009E213C" w14:paraId="2AF0E157" w14:textId="77777777" w:rsidTr="009E213C">
        <w:trPr>
          <w:trHeight w:val="1655"/>
        </w:trPr>
        <w:tc>
          <w:tcPr>
            <w:tcW w:w="5294" w:type="dxa"/>
            <w:gridSpan w:val="2"/>
          </w:tcPr>
          <w:p w14:paraId="67C933A6" w14:textId="3A67EC56" w:rsidR="009C64CE" w:rsidRDefault="009C64CE" w:rsidP="001253F9">
            <w:pPr>
              <w:jc w:val="both"/>
              <w:rPr>
                <w:rFonts w:ascii="Times New Roman" w:hAnsi="Times New Roman" w:cs="Times New Roman"/>
                <w:noProof/>
              </w:rPr>
            </w:pPr>
            <w:r>
              <w:rPr>
                <w:rFonts w:ascii="Times New Roman" w:hAnsi="Times New Roman" w:cs="Times New Roman"/>
                <w:b/>
                <w:bCs/>
              </w:rPr>
              <w:t>Above is an e</w:t>
            </w:r>
            <w:r w:rsidRPr="00177A04">
              <w:rPr>
                <w:rFonts w:ascii="Times New Roman" w:hAnsi="Times New Roman" w:cs="Times New Roman"/>
                <w:b/>
                <w:bCs/>
              </w:rPr>
              <w:t>xample of a presumptive isolation zone around a proposed wastewater dispersal area, otherwise known as a leachfield.  No well will be permitted to be drilled inside the area.  The area is not finalized until it has been reviewed and approved by one of VT DEC’s Regional Engineers.</w:t>
            </w:r>
          </w:p>
        </w:tc>
        <w:tc>
          <w:tcPr>
            <w:tcW w:w="5208" w:type="dxa"/>
            <w:gridSpan w:val="3"/>
            <w:vMerge/>
          </w:tcPr>
          <w:p w14:paraId="2CCF620A" w14:textId="77777777" w:rsidR="009C64CE" w:rsidRPr="00163F7D" w:rsidRDefault="009C64CE" w:rsidP="0060222D">
            <w:pPr>
              <w:jc w:val="both"/>
              <w:rPr>
                <w:rFonts w:ascii="Times New Roman" w:hAnsi="Times New Roman" w:cs="Times New Roman"/>
              </w:rPr>
            </w:pPr>
          </w:p>
        </w:tc>
      </w:tr>
      <w:tr w:rsidR="000E4D89" w14:paraId="39AEEC31" w14:textId="77777777" w:rsidTr="001253F9">
        <w:tc>
          <w:tcPr>
            <w:tcW w:w="10502" w:type="dxa"/>
            <w:gridSpan w:val="5"/>
          </w:tcPr>
          <w:p w14:paraId="08518196" w14:textId="77777777" w:rsidR="000E4D89" w:rsidRDefault="000E4D89" w:rsidP="000E4D89">
            <w:pPr>
              <w:jc w:val="both"/>
              <w:rPr>
                <w:rFonts w:ascii="Times New Roman" w:hAnsi="Times New Roman" w:cs="Times New Roman"/>
              </w:rPr>
            </w:pPr>
            <w:r>
              <w:rPr>
                <w:rFonts w:ascii="Times New Roman" w:hAnsi="Times New Roman" w:cs="Times New Roman"/>
              </w:rPr>
              <w:t>If you are interested in learning more about water supplies and wastewater systems in the State of Vermont, please check out the Drinking Water and Groundwater Protection Division’s Informational website at:</w:t>
            </w:r>
          </w:p>
          <w:p w14:paraId="0B611B79" w14:textId="31801B4E" w:rsidR="000E4D89" w:rsidRDefault="001840BA" w:rsidP="000E4D89">
            <w:pPr>
              <w:jc w:val="both"/>
              <w:rPr>
                <w:rFonts w:ascii="Times New Roman" w:hAnsi="Times New Roman" w:cs="Times New Roman"/>
              </w:rPr>
            </w:pPr>
            <w:hyperlink r:id="rId10" w:history="1">
              <w:r w:rsidR="000E4D89" w:rsidRPr="000E4D89">
                <w:rPr>
                  <w:rStyle w:val="Hyperlink"/>
                  <w:rFonts w:ascii="Times New Roman" w:hAnsi="Times New Roman" w:cs="Times New Roman"/>
                </w:rPr>
                <w:t>https://dec.vermont.gov/water/programs/ww-systems/program-education</w:t>
              </w:r>
            </w:hyperlink>
          </w:p>
          <w:p w14:paraId="7629B919" w14:textId="60C3BE80" w:rsidR="000E4D89" w:rsidRPr="00163F7D" w:rsidRDefault="000E4D89" w:rsidP="001253F9">
            <w:pPr>
              <w:tabs>
                <w:tab w:val="left" w:pos="4605"/>
              </w:tabs>
              <w:jc w:val="both"/>
              <w:rPr>
                <w:rFonts w:ascii="Times New Roman" w:hAnsi="Times New Roman" w:cs="Times New Roman"/>
              </w:rPr>
            </w:pPr>
          </w:p>
        </w:tc>
      </w:tr>
      <w:tr w:rsidR="000E4D89" w14:paraId="61BAD39F" w14:textId="77777777" w:rsidTr="001253F9">
        <w:tc>
          <w:tcPr>
            <w:tcW w:w="10502" w:type="dxa"/>
            <w:gridSpan w:val="5"/>
          </w:tcPr>
          <w:p w14:paraId="47E61B87" w14:textId="2FEE7DEA" w:rsidR="000E4D89" w:rsidRDefault="000E4D89" w:rsidP="000E4D89">
            <w:pPr>
              <w:jc w:val="both"/>
              <w:rPr>
                <w:rFonts w:ascii="Times New Roman" w:hAnsi="Times New Roman" w:cs="Times New Roman"/>
              </w:rPr>
            </w:pPr>
            <w:r>
              <w:rPr>
                <w:rFonts w:ascii="Times New Roman" w:hAnsi="Times New Roman" w:cs="Times New Roman"/>
              </w:rPr>
              <w:t>Also find us on social media at:</w:t>
            </w:r>
          </w:p>
        </w:tc>
      </w:tr>
      <w:tr w:rsidR="009E213C" w14:paraId="706E49A0" w14:textId="77777777" w:rsidTr="001253F9">
        <w:tc>
          <w:tcPr>
            <w:tcW w:w="607" w:type="dxa"/>
          </w:tcPr>
          <w:p w14:paraId="15E9B147" w14:textId="62396BB2" w:rsidR="000D28E1" w:rsidRDefault="000D28E1" w:rsidP="000E4D89">
            <w:pPr>
              <w:jc w:val="both"/>
              <w:rPr>
                <w:rFonts w:ascii="Times New Roman" w:hAnsi="Times New Roman" w:cs="Times New Roman"/>
              </w:rPr>
            </w:pPr>
            <w:r>
              <w:rPr>
                <w:noProof/>
              </w:rPr>
              <w:drawing>
                <wp:inline distT="0" distB="0" distL="0" distR="0" wp14:anchorId="4FE5784F" wp14:editId="31455713">
                  <wp:extent cx="238760" cy="200025"/>
                  <wp:effectExtent l="0" t="0" r="8890"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 cy="200025"/>
                          </a:xfrm>
                          <a:prstGeom prst="rect">
                            <a:avLst/>
                          </a:prstGeom>
                          <a:noFill/>
                          <a:ln>
                            <a:noFill/>
                          </a:ln>
                        </pic:spPr>
                      </pic:pic>
                    </a:graphicData>
                  </a:graphic>
                </wp:inline>
              </w:drawing>
            </w:r>
          </w:p>
        </w:tc>
        <w:tc>
          <w:tcPr>
            <w:tcW w:w="5305" w:type="dxa"/>
            <w:gridSpan w:val="2"/>
            <w:vAlign w:val="center"/>
          </w:tcPr>
          <w:p w14:paraId="4142A8C4" w14:textId="4908A46D" w:rsidR="000D28E1" w:rsidRDefault="000D28E1" w:rsidP="000E4D89">
            <w:pPr>
              <w:jc w:val="both"/>
              <w:rPr>
                <w:rFonts w:ascii="Times New Roman" w:hAnsi="Times New Roman" w:cs="Times New Roman"/>
              </w:rPr>
            </w:pPr>
            <w:r>
              <w:rPr>
                <w:rFonts w:ascii="Times New Roman" w:hAnsi="Times New Roman" w:cs="Times New Roman"/>
              </w:rPr>
              <w:t>the Vermont Department of Environmental Conservation</w:t>
            </w:r>
          </w:p>
        </w:tc>
        <w:tc>
          <w:tcPr>
            <w:tcW w:w="607" w:type="dxa"/>
            <w:vAlign w:val="center"/>
          </w:tcPr>
          <w:p w14:paraId="355134FB" w14:textId="08C90E22" w:rsidR="000D28E1" w:rsidRDefault="000D28E1" w:rsidP="000E4D89">
            <w:pPr>
              <w:jc w:val="both"/>
              <w:rPr>
                <w:rFonts w:ascii="Times New Roman" w:hAnsi="Times New Roman" w:cs="Times New Roman"/>
              </w:rPr>
            </w:pPr>
            <w:r>
              <w:rPr>
                <w:noProof/>
              </w:rPr>
              <w:drawing>
                <wp:inline distT="0" distB="0" distL="0" distR="0" wp14:anchorId="242FEAAC" wp14:editId="5D4A846D">
                  <wp:extent cx="248756" cy="24765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756" cy="247650"/>
                          </a:xfrm>
                          <a:prstGeom prst="rect">
                            <a:avLst/>
                          </a:prstGeom>
                          <a:noFill/>
                          <a:ln>
                            <a:noFill/>
                          </a:ln>
                        </pic:spPr>
                      </pic:pic>
                    </a:graphicData>
                  </a:graphic>
                </wp:inline>
              </w:drawing>
            </w:r>
          </w:p>
        </w:tc>
        <w:tc>
          <w:tcPr>
            <w:tcW w:w="3983" w:type="dxa"/>
            <w:vAlign w:val="center"/>
          </w:tcPr>
          <w:p w14:paraId="0670696D" w14:textId="61E82C6D" w:rsidR="000D28E1" w:rsidRDefault="000D28E1" w:rsidP="000E4D89">
            <w:pPr>
              <w:jc w:val="both"/>
              <w:rPr>
                <w:rFonts w:ascii="Times New Roman" w:hAnsi="Times New Roman" w:cs="Times New Roman"/>
              </w:rPr>
            </w:pPr>
            <w:r>
              <w:rPr>
                <w:rFonts w:ascii="Times New Roman" w:hAnsi="Times New Roman" w:cs="Times New Roman"/>
              </w:rPr>
              <w:t>thevermontdec</w:t>
            </w:r>
          </w:p>
        </w:tc>
      </w:tr>
    </w:tbl>
    <w:p w14:paraId="5DE5790B" w14:textId="77777777" w:rsidR="009C64CE" w:rsidRDefault="009C64CE" w:rsidP="009C64CE">
      <w:pPr>
        <w:pStyle w:val="NoSpacing"/>
      </w:pPr>
    </w:p>
    <w:p w14:paraId="76B78A21" w14:textId="13601A78" w:rsidR="0060222D" w:rsidRPr="00AB7BF3" w:rsidRDefault="009C64CE" w:rsidP="001253F9">
      <w:pPr>
        <w:pStyle w:val="NoSpacing"/>
        <w:jc w:val="center"/>
      </w:pPr>
      <w:r>
        <w:rPr>
          <w:noProof/>
        </w:rPr>
        <w:drawing>
          <wp:anchor distT="0" distB="0" distL="114300" distR="114300" simplePos="0" relativeHeight="251658240" behindDoc="1" locked="0" layoutInCell="1" allowOverlap="1" wp14:anchorId="16DCC6D6" wp14:editId="652331FC">
            <wp:simplePos x="0" y="0"/>
            <wp:positionH relativeFrom="column">
              <wp:posOffset>2194560</wp:posOffset>
            </wp:positionH>
            <wp:positionV relativeFrom="paragraph">
              <wp:posOffset>-3175</wp:posOffset>
            </wp:positionV>
            <wp:extent cx="2294255" cy="283210"/>
            <wp:effectExtent l="0" t="0" r="0" b="2540"/>
            <wp:wrapNone/>
            <wp:docPr id="28" name="Picture 28" descr="Horizontal Arrangement of the State of Vermont Moon Over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 Arrangement of the State of Vermont Moon Over Mountai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255" cy="283210"/>
                    </a:xfrm>
                    <a:prstGeom prst="rect">
                      <a:avLst/>
                    </a:prstGeom>
                    <a:noFill/>
                    <a:ln>
                      <a:noFill/>
                    </a:ln>
                  </pic:spPr>
                </pic:pic>
              </a:graphicData>
            </a:graphic>
          </wp:anchor>
        </w:drawing>
      </w:r>
    </w:p>
    <w:p w14:paraId="71CE2D40" w14:textId="7A0BCB38" w:rsidR="00627017" w:rsidRDefault="00627017" w:rsidP="004D73A8">
      <w:pPr>
        <w:framePr w:w="10546" w:hSpace="180" w:wrap="around" w:vAnchor="text" w:hAnchor="page" w:x="796" w:y="2713"/>
        <w:rPr>
          <w:rFonts w:ascii="Times New Roman" w:hAnsi="Times New Roman" w:cs="Times New Roman"/>
        </w:rPr>
      </w:pPr>
    </w:p>
    <w:p w14:paraId="2122E93F" w14:textId="6FEC78B6" w:rsidR="00E756AE" w:rsidRPr="00E756AE" w:rsidRDefault="00E756AE" w:rsidP="001253F9">
      <w:pPr>
        <w:tabs>
          <w:tab w:val="left" w:pos="7560"/>
        </w:tabs>
        <w:rPr>
          <w:rFonts w:ascii="Times New Roman" w:hAnsi="Times New Roman" w:cs="Times New Roman"/>
        </w:rPr>
      </w:pPr>
    </w:p>
    <w:sectPr w:rsidR="00E756AE" w:rsidRPr="00E756AE" w:rsidSect="001253F9">
      <w:footerReference w:type="default" r:id="rId13"/>
      <w:pgSz w:w="12240" w:h="15840" w:code="1"/>
      <w:pgMar w:top="1008" w:right="864" w:bottom="1008"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356B" w14:textId="77777777" w:rsidR="00DA3AE6" w:rsidRDefault="00DA3AE6" w:rsidP="00CC074F">
      <w:pPr>
        <w:spacing w:after="0" w:line="240" w:lineRule="auto"/>
      </w:pPr>
      <w:r>
        <w:separator/>
      </w:r>
    </w:p>
  </w:endnote>
  <w:endnote w:type="continuationSeparator" w:id="0">
    <w:p w14:paraId="172D3AAC" w14:textId="77777777" w:rsidR="00DA3AE6" w:rsidRDefault="00DA3AE6" w:rsidP="00CC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811C" w14:textId="7D5FC1BD" w:rsidR="000D28E1" w:rsidRDefault="000D28E1" w:rsidP="001253F9">
    <w:pPr>
      <w:pStyle w:val="Footer"/>
      <w:tabs>
        <w:tab w:val="clear" w:pos="4680"/>
        <w:tab w:val="clear" w:pos="9360"/>
        <w:tab w:val="left" w:pos="58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3076" w14:textId="77777777" w:rsidR="00DA3AE6" w:rsidRDefault="00DA3AE6" w:rsidP="00CC074F">
      <w:pPr>
        <w:spacing w:after="0" w:line="240" w:lineRule="auto"/>
      </w:pPr>
      <w:r>
        <w:separator/>
      </w:r>
    </w:p>
  </w:footnote>
  <w:footnote w:type="continuationSeparator" w:id="0">
    <w:p w14:paraId="5629256A" w14:textId="77777777" w:rsidR="00DA3AE6" w:rsidRDefault="00DA3AE6" w:rsidP="00CC0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P+EXtHzjqMAk2yj7ESdb0VDsi1FEuMnLUp9VikqrpPhzHaYEZOGyiMZQLA0aYRX3902CyEY4dcrfJtwWpffFVA==" w:salt="ZRGfaRvGCQgqbEzuBjKj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31"/>
    <w:rsid w:val="00006021"/>
    <w:rsid w:val="00010F0A"/>
    <w:rsid w:val="00015AB0"/>
    <w:rsid w:val="00022E10"/>
    <w:rsid w:val="00025E24"/>
    <w:rsid w:val="00032935"/>
    <w:rsid w:val="00061E7E"/>
    <w:rsid w:val="00082DDD"/>
    <w:rsid w:val="00084747"/>
    <w:rsid w:val="000D24A9"/>
    <w:rsid w:val="000D28E1"/>
    <w:rsid w:val="000E4D89"/>
    <w:rsid w:val="000E58D2"/>
    <w:rsid w:val="000F67E8"/>
    <w:rsid w:val="0010368F"/>
    <w:rsid w:val="001061EE"/>
    <w:rsid w:val="0011246F"/>
    <w:rsid w:val="00120C5B"/>
    <w:rsid w:val="00122C98"/>
    <w:rsid w:val="001243FA"/>
    <w:rsid w:val="00124BA3"/>
    <w:rsid w:val="001253F9"/>
    <w:rsid w:val="00135F4A"/>
    <w:rsid w:val="001415D4"/>
    <w:rsid w:val="00145E2D"/>
    <w:rsid w:val="00163F7D"/>
    <w:rsid w:val="001640A4"/>
    <w:rsid w:val="001778E3"/>
    <w:rsid w:val="00177A04"/>
    <w:rsid w:val="001840BA"/>
    <w:rsid w:val="0019195F"/>
    <w:rsid w:val="00193F3F"/>
    <w:rsid w:val="001A3354"/>
    <w:rsid w:val="001B2D3A"/>
    <w:rsid w:val="001C1594"/>
    <w:rsid w:val="001C1B2F"/>
    <w:rsid w:val="001D7AB7"/>
    <w:rsid w:val="001F524F"/>
    <w:rsid w:val="00210886"/>
    <w:rsid w:val="00221926"/>
    <w:rsid w:val="00226E83"/>
    <w:rsid w:val="00227DB0"/>
    <w:rsid w:val="0025520C"/>
    <w:rsid w:val="00256941"/>
    <w:rsid w:val="00266C16"/>
    <w:rsid w:val="00266D89"/>
    <w:rsid w:val="00271B49"/>
    <w:rsid w:val="0027442A"/>
    <w:rsid w:val="002B0E52"/>
    <w:rsid w:val="002C25D7"/>
    <w:rsid w:val="002C469A"/>
    <w:rsid w:val="002C680C"/>
    <w:rsid w:val="002E5B8C"/>
    <w:rsid w:val="002F1923"/>
    <w:rsid w:val="002F3585"/>
    <w:rsid w:val="002F358E"/>
    <w:rsid w:val="00302C09"/>
    <w:rsid w:val="0030608B"/>
    <w:rsid w:val="003136A9"/>
    <w:rsid w:val="003167F3"/>
    <w:rsid w:val="00331C3C"/>
    <w:rsid w:val="003468A9"/>
    <w:rsid w:val="003476BB"/>
    <w:rsid w:val="003552D2"/>
    <w:rsid w:val="00356635"/>
    <w:rsid w:val="00365C51"/>
    <w:rsid w:val="003773B7"/>
    <w:rsid w:val="00395760"/>
    <w:rsid w:val="003A1832"/>
    <w:rsid w:val="003A409B"/>
    <w:rsid w:val="003A7B8A"/>
    <w:rsid w:val="003D1858"/>
    <w:rsid w:val="003D4A8D"/>
    <w:rsid w:val="00402C76"/>
    <w:rsid w:val="004070B4"/>
    <w:rsid w:val="00415A37"/>
    <w:rsid w:val="00416AA9"/>
    <w:rsid w:val="00421A0B"/>
    <w:rsid w:val="00427750"/>
    <w:rsid w:val="0045658F"/>
    <w:rsid w:val="004640C7"/>
    <w:rsid w:val="004845F7"/>
    <w:rsid w:val="00495DA9"/>
    <w:rsid w:val="004B52FE"/>
    <w:rsid w:val="004C6C43"/>
    <w:rsid w:val="004D10A1"/>
    <w:rsid w:val="004D73A8"/>
    <w:rsid w:val="004F1A4C"/>
    <w:rsid w:val="0050326A"/>
    <w:rsid w:val="00530C57"/>
    <w:rsid w:val="005502A4"/>
    <w:rsid w:val="0056077D"/>
    <w:rsid w:val="0058503B"/>
    <w:rsid w:val="005C7CF2"/>
    <w:rsid w:val="005E60C1"/>
    <w:rsid w:val="005F7E6E"/>
    <w:rsid w:val="0060222D"/>
    <w:rsid w:val="006030C2"/>
    <w:rsid w:val="00617C5A"/>
    <w:rsid w:val="006208C0"/>
    <w:rsid w:val="006227C5"/>
    <w:rsid w:val="006239F2"/>
    <w:rsid w:val="00624664"/>
    <w:rsid w:val="00627017"/>
    <w:rsid w:val="00652945"/>
    <w:rsid w:val="00661B59"/>
    <w:rsid w:val="006627DC"/>
    <w:rsid w:val="00662ABC"/>
    <w:rsid w:val="006714C7"/>
    <w:rsid w:val="00683A34"/>
    <w:rsid w:val="00692666"/>
    <w:rsid w:val="006A75DD"/>
    <w:rsid w:val="006B3F4C"/>
    <w:rsid w:val="006D08BB"/>
    <w:rsid w:val="006D7840"/>
    <w:rsid w:val="00732DD1"/>
    <w:rsid w:val="00757F1B"/>
    <w:rsid w:val="007862E2"/>
    <w:rsid w:val="007A07D2"/>
    <w:rsid w:val="007A11B4"/>
    <w:rsid w:val="007E09F5"/>
    <w:rsid w:val="007F1458"/>
    <w:rsid w:val="007F1BFC"/>
    <w:rsid w:val="00802956"/>
    <w:rsid w:val="008051DD"/>
    <w:rsid w:val="00837ACF"/>
    <w:rsid w:val="00841F85"/>
    <w:rsid w:val="00851CC5"/>
    <w:rsid w:val="00851F3D"/>
    <w:rsid w:val="008A6C57"/>
    <w:rsid w:val="008B04F5"/>
    <w:rsid w:val="008B20FC"/>
    <w:rsid w:val="008C2D4A"/>
    <w:rsid w:val="008C516A"/>
    <w:rsid w:val="008E3BF5"/>
    <w:rsid w:val="008F2628"/>
    <w:rsid w:val="008F6948"/>
    <w:rsid w:val="00927B67"/>
    <w:rsid w:val="00934967"/>
    <w:rsid w:val="0093775E"/>
    <w:rsid w:val="00940556"/>
    <w:rsid w:val="009427DB"/>
    <w:rsid w:val="0094386C"/>
    <w:rsid w:val="00946D47"/>
    <w:rsid w:val="00947E31"/>
    <w:rsid w:val="00970A71"/>
    <w:rsid w:val="009809D4"/>
    <w:rsid w:val="009916CE"/>
    <w:rsid w:val="009A0964"/>
    <w:rsid w:val="009C0060"/>
    <w:rsid w:val="009C64CE"/>
    <w:rsid w:val="009D3FF8"/>
    <w:rsid w:val="009E213C"/>
    <w:rsid w:val="009E594B"/>
    <w:rsid w:val="009E732E"/>
    <w:rsid w:val="00A1168C"/>
    <w:rsid w:val="00A15AE4"/>
    <w:rsid w:val="00A2778E"/>
    <w:rsid w:val="00A31B0F"/>
    <w:rsid w:val="00A3557A"/>
    <w:rsid w:val="00A431E9"/>
    <w:rsid w:val="00A446DD"/>
    <w:rsid w:val="00A477B5"/>
    <w:rsid w:val="00A54922"/>
    <w:rsid w:val="00A555FA"/>
    <w:rsid w:val="00A76069"/>
    <w:rsid w:val="00A843C0"/>
    <w:rsid w:val="00A84980"/>
    <w:rsid w:val="00AB0661"/>
    <w:rsid w:val="00AB7BF3"/>
    <w:rsid w:val="00AC6BE8"/>
    <w:rsid w:val="00AD2F34"/>
    <w:rsid w:val="00AF038C"/>
    <w:rsid w:val="00AF48F2"/>
    <w:rsid w:val="00B01F50"/>
    <w:rsid w:val="00B02925"/>
    <w:rsid w:val="00B13B9A"/>
    <w:rsid w:val="00B423E8"/>
    <w:rsid w:val="00B80EDE"/>
    <w:rsid w:val="00B814AC"/>
    <w:rsid w:val="00B873C8"/>
    <w:rsid w:val="00BA0894"/>
    <w:rsid w:val="00BB005F"/>
    <w:rsid w:val="00BB539B"/>
    <w:rsid w:val="00BC2C1E"/>
    <w:rsid w:val="00BD5BE7"/>
    <w:rsid w:val="00BE2C0D"/>
    <w:rsid w:val="00BF6350"/>
    <w:rsid w:val="00C074DD"/>
    <w:rsid w:val="00C21DD0"/>
    <w:rsid w:val="00C2530D"/>
    <w:rsid w:val="00C2635B"/>
    <w:rsid w:val="00C3081F"/>
    <w:rsid w:val="00C343DA"/>
    <w:rsid w:val="00C34B9D"/>
    <w:rsid w:val="00C5459B"/>
    <w:rsid w:val="00C54EA6"/>
    <w:rsid w:val="00C733E5"/>
    <w:rsid w:val="00C77013"/>
    <w:rsid w:val="00CA51D0"/>
    <w:rsid w:val="00CB0F48"/>
    <w:rsid w:val="00CC074F"/>
    <w:rsid w:val="00CC1031"/>
    <w:rsid w:val="00CC5D4A"/>
    <w:rsid w:val="00CF79FE"/>
    <w:rsid w:val="00D000AB"/>
    <w:rsid w:val="00D02D0C"/>
    <w:rsid w:val="00D04B8D"/>
    <w:rsid w:val="00D1129D"/>
    <w:rsid w:val="00D13903"/>
    <w:rsid w:val="00D16A85"/>
    <w:rsid w:val="00D1768E"/>
    <w:rsid w:val="00D21A30"/>
    <w:rsid w:val="00D23EE1"/>
    <w:rsid w:val="00D44D6A"/>
    <w:rsid w:val="00D528D5"/>
    <w:rsid w:val="00D73F88"/>
    <w:rsid w:val="00D904B5"/>
    <w:rsid w:val="00DA39FE"/>
    <w:rsid w:val="00DA3AE6"/>
    <w:rsid w:val="00DA4D04"/>
    <w:rsid w:val="00DC411E"/>
    <w:rsid w:val="00DD78B5"/>
    <w:rsid w:val="00E044E3"/>
    <w:rsid w:val="00E277F2"/>
    <w:rsid w:val="00E30211"/>
    <w:rsid w:val="00E500B6"/>
    <w:rsid w:val="00E52941"/>
    <w:rsid w:val="00E619A3"/>
    <w:rsid w:val="00E756AE"/>
    <w:rsid w:val="00E76295"/>
    <w:rsid w:val="00E77617"/>
    <w:rsid w:val="00E778FA"/>
    <w:rsid w:val="00EA4C97"/>
    <w:rsid w:val="00EF11DB"/>
    <w:rsid w:val="00EF36EC"/>
    <w:rsid w:val="00F11B7F"/>
    <w:rsid w:val="00F13B78"/>
    <w:rsid w:val="00F14D56"/>
    <w:rsid w:val="00F21019"/>
    <w:rsid w:val="00F26874"/>
    <w:rsid w:val="00F33822"/>
    <w:rsid w:val="00F439D3"/>
    <w:rsid w:val="00F4777C"/>
    <w:rsid w:val="00F50B1D"/>
    <w:rsid w:val="00F63A36"/>
    <w:rsid w:val="00F77769"/>
    <w:rsid w:val="00F82EAB"/>
    <w:rsid w:val="00F82F68"/>
    <w:rsid w:val="00F86E26"/>
    <w:rsid w:val="00F8758E"/>
    <w:rsid w:val="00F9641F"/>
    <w:rsid w:val="00FA0CDA"/>
    <w:rsid w:val="00FA1F8A"/>
    <w:rsid w:val="00F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CC04"/>
  <w15:docId w15:val="{989140D6-EA8A-4C6A-93F2-D6874340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4F"/>
  </w:style>
  <w:style w:type="paragraph" w:styleId="Footer">
    <w:name w:val="footer"/>
    <w:basedOn w:val="Normal"/>
    <w:link w:val="FooterChar"/>
    <w:uiPriority w:val="99"/>
    <w:unhideWhenUsed/>
    <w:rsid w:val="00CC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4F"/>
  </w:style>
  <w:style w:type="character" w:styleId="PlaceholderText">
    <w:name w:val="Placeholder Text"/>
    <w:basedOn w:val="DefaultParagraphFont"/>
    <w:uiPriority w:val="99"/>
    <w:semiHidden/>
    <w:rsid w:val="00F21019"/>
    <w:rPr>
      <w:color w:val="808080"/>
    </w:rPr>
  </w:style>
  <w:style w:type="table" w:styleId="TableGrid">
    <w:name w:val="Table Grid"/>
    <w:basedOn w:val="TableNormal"/>
    <w:uiPriority w:val="39"/>
    <w:rsid w:val="00A4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EDE"/>
    <w:rPr>
      <w:color w:val="0563C1" w:themeColor="hyperlink"/>
      <w:u w:val="single"/>
    </w:rPr>
  </w:style>
  <w:style w:type="character" w:styleId="UnresolvedMention">
    <w:name w:val="Unresolved Mention"/>
    <w:basedOn w:val="DefaultParagraphFont"/>
    <w:uiPriority w:val="99"/>
    <w:semiHidden/>
    <w:unhideWhenUsed/>
    <w:rsid w:val="00B80EDE"/>
    <w:rPr>
      <w:color w:val="605E5C"/>
      <w:shd w:val="clear" w:color="auto" w:fill="E1DFDD"/>
    </w:rPr>
  </w:style>
  <w:style w:type="character" w:styleId="CommentReference">
    <w:name w:val="annotation reference"/>
    <w:basedOn w:val="DefaultParagraphFont"/>
    <w:uiPriority w:val="99"/>
    <w:semiHidden/>
    <w:unhideWhenUsed/>
    <w:rsid w:val="006714C7"/>
    <w:rPr>
      <w:sz w:val="16"/>
      <w:szCs w:val="16"/>
    </w:rPr>
  </w:style>
  <w:style w:type="paragraph" w:styleId="CommentText">
    <w:name w:val="annotation text"/>
    <w:basedOn w:val="Normal"/>
    <w:link w:val="CommentTextChar"/>
    <w:uiPriority w:val="99"/>
    <w:semiHidden/>
    <w:unhideWhenUsed/>
    <w:rsid w:val="006714C7"/>
    <w:pPr>
      <w:spacing w:line="240" w:lineRule="auto"/>
    </w:pPr>
    <w:rPr>
      <w:sz w:val="20"/>
      <w:szCs w:val="20"/>
    </w:rPr>
  </w:style>
  <w:style w:type="character" w:customStyle="1" w:styleId="CommentTextChar">
    <w:name w:val="Comment Text Char"/>
    <w:basedOn w:val="DefaultParagraphFont"/>
    <w:link w:val="CommentText"/>
    <w:uiPriority w:val="99"/>
    <w:semiHidden/>
    <w:rsid w:val="006714C7"/>
    <w:rPr>
      <w:sz w:val="20"/>
      <w:szCs w:val="20"/>
    </w:rPr>
  </w:style>
  <w:style w:type="paragraph" w:styleId="CommentSubject">
    <w:name w:val="annotation subject"/>
    <w:basedOn w:val="CommentText"/>
    <w:next w:val="CommentText"/>
    <w:link w:val="CommentSubjectChar"/>
    <w:uiPriority w:val="99"/>
    <w:semiHidden/>
    <w:unhideWhenUsed/>
    <w:rsid w:val="006714C7"/>
    <w:rPr>
      <w:b/>
      <w:bCs/>
    </w:rPr>
  </w:style>
  <w:style w:type="character" w:customStyle="1" w:styleId="CommentSubjectChar">
    <w:name w:val="Comment Subject Char"/>
    <w:basedOn w:val="CommentTextChar"/>
    <w:link w:val="CommentSubject"/>
    <w:uiPriority w:val="99"/>
    <w:semiHidden/>
    <w:rsid w:val="006714C7"/>
    <w:rPr>
      <w:b/>
      <w:bCs/>
      <w:sz w:val="20"/>
      <w:szCs w:val="20"/>
    </w:rPr>
  </w:style>
  <w:style w:type="paragraph" w:styleId="Revision">
    <w:name w:val="Revision"/>
    <w:hidden/>
    <w:uiPriority w:val="99"/>
    <w:semiHidden/>
    <w:rsid w:val="00AC6BE8"/>
    <w:pPr>
      <w:spacing w:after="0" w:line="240" w:lineRule="auto"/>
    </w:pPr>
  </w:style>
  <w:style w:type="paragraph" w:styleId="NoSpacing">
    <w:name w:val="No Spacing"/>
    <w:uiPriority w:val="1"/>
    <w:qFormat/>
    <w:rsid w:val="009C6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ec.vermont.gov/water/programs/ww-systems/program-education"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BF1018-EB3F-40D9-874F-D8ACA2A38472}"/>
      </w:docPartPr>
      <w:docPartBody>
        <w:p w:rsidR="00F4506E" w:rsidRDefault="00D62033">
          <w:r w:rsidRPr="000E3EEC">
            <w:rPr>
              <w:rStyle w:val="PlaceholderText"/>
            </w:rPr>
            <w:t>Click or tap here to enter text.</w:t>
          </w:r>
        </w:p>
      </w:docPartBody>
    </w:docPart>
    <w:docPart>
      <w:docPartPr>
        <w:name w:val="DFDE6D6DB3134A37A694EC1E4E9273A0"/>
        <w:category>
          <w:name w:val="General"/>
          <w:gallery w:val="placeholder"/>
        </w:category>
        <w:types>
          <w:type w:val="bbPlcHdr"/>
        </w:types>
        <w:behaviors>
          <w:behavior w:val="content"/>
        </w:behaviors>
        <w:guid w:val="{798817A2-F80C-430E-A1D0-C565B724595B}"/>
      </w:docPartPr>
      <w:docPartBody>
        <w:p w:rsidR="00360441" w:rsidRDefault="00715D59" w:rsidP="00715D59">
          <w:pPr>
            <w:pStyle w:val="DFDE6D6DB3134A37A694EC1E4E9273A0"/>
          </w:pPr>
          <w:r w:rsidRPr="000E3E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33"/>
    <w:rsid w:val="00117DB1"/>
    <w:rsid w:val="00360441"/>
    <w:rsid w:val="006E3EF4"/>
    <w:rsid w:val="00715D59"/>
    <w:rsid w:val="00783B02"/>
    <w:rsid w:val="009621B2"/>
    <w:rsid w:val="00D62033"/>
    <w:rsid w:val="00F4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D59"/>
    <w:rPr>
      <w:color w:val="808080"/>
    </w:rPr>
  </w:style>
  <w:style w:type="paragraph" w:customStyle="1" w:styleId="DFDE6D6DB3134A37A694EC1E4E9273A0">
    <w:name w:val="DFDE6D6DB3134A37A694EC1E4E9273A0"/>
    <w:rsid w:val="00715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CAFF-E37C-4E54-94C2-97073ED9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Ashmankas, Cristin</dc:creator>
  <cp:keywords/>
  <dc:description/>
  <cp:lastModifiedBy>Ashmankas, Cristin</cp:lastModifiedBy>
  <cp:revision>5</cp:revision>
  <cp:lastPrinted>2021-12-27T15:21:00Z</cp:lastPrinted>
  <dcterms:created xsi:type="dcterms:W3CDTF">2022-02-18T15:07:00Z</dcterms:created>
  <dcterms:modified xsi:type="dcterms:W3CDTF">2022-03-21T15:52:00Z</dcterms:modified>
</cp:coreProperties>
</file>